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F" w:rsidRDefault="0024163F" w:rsidP="0024163F"/>
    <w:p w:rsidR="0024163F" w:rsidRDefault="0024163F" w:rsidP="0024163F">
      <w:pPr>
        <w:jc w:val="center"/>
      </w:pPr>
      <w:r>
        <w:t xml:space="preserve">                                                 </w:t>
      </w:r>
      <w:r>
        <w:rPr>
          <w:b/>
        </w:rPr>
        <w:t xml:space="preserve">ECE </w:t>
      </w:r>
      <w:r w:rsidR="00AC6057">
        <w:rPr>
          <w:b/>
        </w:rPr>
        <w:t>256</w:t>
      </w:r>
      <w:r>
        <w:rPr>
          <w:b/>
        </w:rPr>
        <w:t xml:space="preserve"> </w:t>
      </w:r>
      <w:r w:rsidR="00AC6057">
        <w:rPr>
          <w:b/>
        </w:rPr>
        <w:t>Midterm</w:t>
      </w:r>
      <w:r>
        <w:rPr>
          <w:b/>
        </w:rPr>
        <w:t xml:space="preserve"> Exam</w:t>
      </w:r>
      <w:r>
        <w:t xml:space="preserve">                </w:t>
      </w:r>
      <w:r w:rsidR="00AC6057">
        <w:t xml:space="preserve">     </w:t>
      </w:r>
      <w:r>
        <w:t xml:space="preserve"> </w:t>
      </w:r>
      <w:r w:rsidR="00E16F70">
        <w:t>20</w:t>
      </w:r>
      <w:r w:rsidR="00AC6057" w:rsidRPr="00AC6057">
        <w:t xml:space="preserve"> April 20</w:t>
      </w:r>
      <w:r w:rsidR="00E16F70">
        <w:t>10</w:t>
      </w:r>
    </w:p>
    <w:p w:rsidR="0024163F" w:rsidRPr="00A3193F" w:rsidRDefault="0024163F" w:rsidP="00A3193F">
      <w:r>
        <w:rPr>
          <w:b/>
        </w:rPr>
        <w:t xml:space="preserve">    </w:t>
      </w:r>
      <w:r w:rsidR="000E01B2">
        <w:rPr>
          <w:b/>
        </w:rPr>
        <w:t xml:space="preserve">                                                    </w:t>
      </w:r>
      <w:r w:rsidR="00A3193F">
        <w:rPr>
          <w:b/>
        </w:rPr>
        <w:t xml:space="preserve">              </w:t>
      </w:r>
      <w:r w:rsidR="00AC6057">
        <w:rPr>
          <w:b/>
        </w:rPr>
        <w:t>Spring</w:t>
      </w:r>
      <w:r>
        <w:rPr>
          <w:b/>
        </w:rPr>
        <w:t xml:space="preserve"> Semester</w:t>
      </w:r>
      <w:r w:rsidR="00A3193F">
        <w:rPr>
          <w:b/>
        </w:rPr>
        <w:t xml:space="preserve">                             </w:t>
      </w:r>
      <w:r w:rsidR="000E01B2" w:rsidRPr="00A3193F">
        <w:t>Time: 18:00</w:t>
      </w:r>
    </w:p>
    <w:p w:rsidR="0024163F" w:rsidRPr="00A3193F" w:rsidRDefault="0024163F" w:rsidP="0024163F"/>
    <w:p w:rsidR="0024163F" w:rsidRDefault="0024163F" w:rsidP="0024163F"/>
    <w:p w:rsidR="00AC6057" w:rsidRDefault="00AC6057" w:rsidP="0024163F"/>
    <w:p w:rsidR="0024163F" w:rsidRDefault="0024163F" w:rsidP="0024163F">
      <w:pPr>
        <w:rPr>
          <w:b/>
        </w:rPr>
      </w:pPr>
      <w:r>
        <w:rPr>
          <w:b/>
        </w:rPr>
        <w:t>Name:</w:t>
      </w:r>
    </w:p>
    <w:p w:rsidR="0024163F" w:rsidRDefault="0024163F" w:rsidP="0024163F">
      <w:pPr>
        <w:rPr>
          <w:b/>
        </w:rPr>
      </w:pPr>
    </w:p>
    <w:p w:rsidR="0024163F" w:rsidRDefault="0024163F" w:rsidP="0024163F">
      <w:pPr>
        <w:rPr>
          <w:b/>
        </w:rPr>
      </w:pPr>
      <w:r>
        <w:rPr>
          <w:b/>
        </w:rPr>
        <w:t>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70172E">
        <w:rPr>
          <w:b/>
        </w:rPr>
        <w:t xml:space="preserve">                  </w:t>
      </w:r>
    </w:p>
    <w:p w:rsidR="0024163F" w:rsidRDefault="0024163F" w:rsidP="0024163F"/>
    <w:p w:rsidR="0024163F" w:rsidRDefault="0024163F" w:rsidP="0024163F"/>
    <w:p w:rsidR="0024163F" w:rsidRDefault="0024163F" w:rsidP="0024163F">
      <w:pPr>
        <w:ind w:left="1440"/>
      </w:pPr>
    </w:p>
    <w:tbl>
      <w:tblPr>
        <w:tblW w:w="422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410"/>
        <w:gridCol w:w="1410"/>
        <w:gridCol w:w="1405"/>
        <w:gridCol w:w="1405"/>
        <w:gridCol w:w="1401"/>
      </w:tblGrid>
      <w:tr w:rsidR="002359EE" w:rsidTr="002359EE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135CAD">
            <w:pPr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135CAD">
            <w:pPr>
              <w:jc w:val="center"/>
            </w:pPr>
            <w: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total</w:t>
            </w:r>
          </w:p>
        </w:tc>
      </w:tr>
      <w:tr w:rsidR="002359EE" w:rsidTr="002359EE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91627F"/>
          <w:p w:rsidR="002359EE" w:rsidRDefault="002359EE" w:rsidP="0091627F"/>
          <w:p w:rsidR="002359EE" w:rsidRDefault="002359EE" w:rsidP="0091627F"/>
          <w:p w:rsidR="002359EE" w:rsidRDefault="002359EE" w:rsidP="0091627F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91627F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91627F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135CAD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135CAD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91627F"/>
        </w:tc>
      </w:tr>
      <w:tr w:rsidR="002359EE" w:rsidTr="002359EE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D3678C">
            <w:pPr>
              <w:jc w:val="center"/>
            </w:pPr>
            <w:r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135CAD">
            <w:pPr>
              <w:jc w:val="center"/>
            </w:pPr>
            <w:r>
              <w:t>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2359EE" w:rsidP="00135CAD">
            <w:pPr>
              <w:jc w:val="center"/>
            </w:pPr>
            <w: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2359EE" w:rsidP="0091627F">
            <w:pPr>
              <w:jc w:val="center"/>
            </w:pPr>
            <w:r>
              <w:t>100</w:t>
            </w:r>
          </w:p>
        </w:tc>
      </w:tr>
    </w:tbl>
    <w:p w:rsidR="0024163F" w:rsidRDefault="0024163F" w:rsidP="0024163F">
      <w:pPr>
        <w:ind w:left="1440"/>
      </w:pPr>
      <w:r>
        <w:t xml:space="preserve"> </w:t>
      </w:r>
    </w:p>
    <w:p w:rsidR="0024163F" w:rsidRDefault="0024163F" w:rsidP="0024163F"/>
    <w:p w:rsidR="00E16F70" w:rsidRPr="00AD58A5" w:rsidRDefault="00E16F70" w:rsidP="00E16F70">
      <w:pPr>
        <w:rPr>
          <w:sz w:val="28"/>
          <w:szCs w:val="28"/>
        </w:rPr>
      </w:pPr>
      <w:r w:rsidRPr="00AD58A5">
        <w:rPr>
          <w:sz w:val="28"/>
          <w:szCs w:val="28"/>
        </w:rPr>
        <w:t>Open book and open notes.</w:t>
      </w:r>
    </w:p>
    <w:p w:rsidR="00E16F70" w:rsidRPr="00AD58A5" w:rsidRDefault="00E16F70" w:rsidP="00E16F70"/>
    <w:p w:rsidR="00E16F70" w:rsidRPr="00AD58A5" w:rsidRDefault="00E16F70" w:rsidP="00E16F70">
      <w:pPr>
        <w:jc w:val="center"/>
        <w:rPr>
          <w:b/>
        </w:rPr>
      </w:pPr>
      <w:r w:rsidRPr="00AD58A5">
        <w:rPr>
          <w:rStyle w:val="Vurgu"/>
          <w:b/>
        </w:rPr>
        <w:t>Good luck</w:t>
      </w:r>
      <w:r w:rsidRPr="00AD58A5">
        <w:rPr>
          <w:b/>
        </w:rPr>
        <w:t xml:space="preserve"> </w:t>
      </w:r>
      <w:r w:rsidRPr="00AD58A5">
        <w:rPr>
          <w:b/>
          <w:sz w:val="44"/>
          <w:szCs w:val="44"/>
        </w:rPr>
        <w:sym w:font="Wingdings" w:char="004A"/>
      </w:r>
    </w:p>
    <w:p w:rsidR="00E16F70" w:rsidRPr="00AD58A5" w:rsidRDefault="00E16F70" w:rsidP="00E16F70"/>
    <w:p w:rsidR="00E16F70" w:rsidRPr="00AD58A5" w:rsidRDefault="00E16F70" w:rsidP="00E16F70">
      <w:pPr>
        <w:pStyle w:val="ListeParagraf"/>
        <w:numPr>
          <w:ilvl w:val="0"/>
          <w:numId w:val="5"/>
        </w:numPr>
        <w:ind w:left="462" w:hanging="462"/>
        <w:rPr>
          <w:sz w:val="28"/>
          <w:szCs w:val="28"/>
        </w:rPr>
      </w:pPr>
      <w:r w:rsidRPr="00AD58A5">
        <w:rPr>
          <w:sz w:val="28"/>
          <w:szCs w:val="28"/>
        </w:rPr>
        <w:t>Answers without necessary steps will not get any credit.</w:t>
      </w:r>
    </w:p>
    <w:p w:rsidR="00E16F70" w:rsidRPr="00AD58A5" w:rsidRDefault="00E16F70" w:rsidP="00E16F70">
      <w:pPr>
        <w:ind w:left="462" w:hanging="462"/>
        <w:rPr>
          <w:sz w:val="28"/>
          <w:szCs w:val="28"/>
        </w:rPr>
      </w:pPr>
    </w:p>
    <w:p w:rsidR="00E16F70" w:rsidRPr="00AD58A5" w:rsidRDefault="00E16F70" w:rsidP="00E16F70">
      <w:pPr>
        <w:pStyle w:val="ListeParagraf"/>
        <w:numPr>
          <w:ilvl w:val="0"/>
          <w:numId w:val="5"/>
        </w:numPr>
        <w:ind w:left="462" w:hanging="462"/>
        <w:jc w:val="both"/>
        <w:rPr>
          <w:sz w:val="28"/>
          <w:szCs w:val="28"/>
        </w:rPr>
      </w:pPr>
      <w:r w:rsidRPr="00AD58A5">
        <w:rPr>
          <w:sz w:val="28"/>
          <w:szCs w:val="28"/>
        </w:rPr>
        <w:t>Please turn off your mobile phones and put them away.</w:t>
      </w:r>
    </w:p>
    <w:p w:rsidR="00E16F70" w:rsidRPr="007C5C40" w:rsidRDefault="00E16F70" w:rsidP="00E16F70">
      <w:pPr>
        <w:pStyle w:val="ListeParagraf"/>
        <w:ind w:left="462" w:hanging="462"/>
        <w:jc w:val="both"/>
        <w:rPr>
          <w:sz w:val="28"/>
          <w:szCs w:val="28"/>
        </w:rPr>
      </w:pPr>
    </w:p>
    <w:p w:rsidR="00E16F70" w:rsidRPr="00860F74" w:rsidRDefault="00E16F70" w:rsidP="00E16F70">
      <w:pPr>
        <w:pStyle w:val="ListeParagraf"/>
        <w:numPr>
          <w:ilvl w:val="0"/>
          <w:numId w:val="5"/>
        </w:numPr>
        <w:ind w:left="462" w:hanging="462"/>
        <w:rPr>
          <w:b/>
          <w:sz w:val="28"/>
          <w:szCs w:val="28"/>
          <w:lang w:val="tr-TR"/>
        </w:rPr>
      </w:pPr>
      <w:r w:rsidRPr="00860F74">
        <w:rPr>
          <w:b/>
          <w:sz w:val="28"/>
          <w:szCs w:val="28"/>
          <w:lang w:val="tr-TR"/>
        </w:rPr>
        <w:t>Yüksek Öğretim Kurumları Disiplin Yönetmeliğinin Madde 9-m gereği sınavlarda kopya yapmak, yaptırmak veya bunlara teşebbüs etmek, Yükseköğretim Kurumundan 1 veya 2 yarıyıl için uzaklaştırma cezasını gerektiren disiplin suçları kapsamına girdiğini biliyorum ve</w:t>
      </w:r>
    </w:p>
    <w:p w:rsidR="00E16F70" w:rsidRPr="00860F74" w:rsidRDefault="00E16F70" w:rsidP="00E16F70">
      <w:pPr>
        <w:ind w:left="462" w:hanging="462"/>
        <w:rPr>
          <w:rFonts w:ascii="Arial Rounded MT Bold" w:hAnsi="Arial Rounded MT Bold"/>
          <w:b/>
          <w:sz w:val="28"/>
          <w:szCs w:val="28"/>
          <w:lang w:val="tr-TR"/>
        </w:rPr>
      </w:pPr>
    </w:p>
    <w:p w:rsidR="00E16F70" w:rsidRPr="00860F74" w:rsidRDefault="00E16F70" w:rsidP="00E16F70">
      <w:pPr>
        <w:ind w:left="462"/>
        <w:rPr>
          <w:rFonts w:ascii="Arial Rounded MT Bold" w:hAnsi="Arial Rounded MT Bold"/>
          <w:sz w:val="28"/>
          <w:szCs w:val="28"/>
          <w:lang w:val="tr-TR"/>
        </w:rPr>
      </w:pPr>
      <w:r w:rsidRPr="00860F74">
        <w:rPr>
          <w:rFonts w:ascii="Arial Rounded MT Bold" w:hAnsi="Arial Rounded MT Bold"/>
          <w:sz w:val="28"/>
          <w:szCs w:val="28"/>
          <w:lang w:val="tr-TR"/>
        </w:rPr>
        <w:t>Sınav kâ</w:t>
      </w:r>
      <w:r w:rsidRPr="00860F74">
        <w:rPr>
          <w:sz w:val="28"/>
          <w:szCs w:val="28"/>
          <w:lang w:val="tr-TR"/>
        </w:rPr>
        <w:t>ğ</w:t>
      </w:r>
      <w:r w:rsidRPr="00860F74">
        <w:rPr>
          <w:rFonts w:ascii="Arial Rounded MT Bold" w:hAnsi="Arial Rounded MT Bold"/>
          <w:sz w:val="28"/>
          <w:szCs w:val="28"/>
          <w:lang w:val="tr-TR"/>
        </w:rPr>
        <w:t xml:space="preserve">ıdımda yazılı olan her </w:t>
      </w:r>
      <w:r w:rsidRPr="00860F74">
        <w:rPr>
          <w:sz w:val="28"/>
          <w:szCs w:val="28"/>
          <w:lang w:val="tr-TR"/>
        </w:rPr>
        <w:t>ş</w:t>
      </w:r>
      <w:r w:rsidRPr="00860F74">
        <w:rPr>
          <w:rFonts w:ascii="Arial Rounded MT Bold" w:hAnsi="Arial Rounded MT Bold"/>
          <w:sz w:val="28"/>
          <w:szCs w:val="28"/>
          <w:lang w:val="tr-TR"/>
        </w:rPr>
        <w:t>eyin bana ait oldu</w:t>
      </w:r>
      <w:r w:rsidRPr="00860F74">
        <w:rPr>
          <w:sz w:val="28"/>
          <w:szCs w:val="28"/>
          <w:lang w:val="tr-TR"/>
        </w:rPr>
        <w:t>ğ</w:t>
      </w:r>
      <w:r w:rsidRPr="00860F74">
        <w:rPr>
          <w:rFonts w:ascii="Arial Rounded MT Bold" w:hAnsi="Arial Rounded MT Bold"/>
          <w:sz w:val="28"/>
          <w:szCs w:val="28"/>
          <w:lang w:val="tr-TR"/>
        </w:rPr>
        <w:t>unu beyan ederim.</w:t>
      </w:r>
    </w:p>
    <w:p w:rsidR="00E16F70" w:rsidRPr="00860F74" w:rsidRDefault="00E16F70" w:rsidP="00E16F70">
      <w:pPr>
        <w:rPr>
          <w:i/>
          <w:sz w:val="28"/>
          <w:szCs w:val="28"/>
          <w:lang w:val="tr-TR"/>
        </w:rPr>
      </w:pPr>
    </w:p>
    <w:p w:rsidR="00E16F70" w:rsidRPr="00860F74" w:rsidRDefault="00E16F70" w:rsidP="00E16F70">
      <w:pPr>
        <w:ind w:firstLine="462"/>
        <w:rPr>
          <w:b/>
          <w:sz w:val="28"/>
          <w:szCs w:val="28"/>
          <w:lang w:val="tr-TR"/>
        </w:rPr>
      </w:pPr>
    </w:p>
    <w:p w:rsidR="00E16F70" w:rsidRPr="00860F74" w:rsidRDefault="00E16F70" w:rsidP="00E16F70">
      <w:pPr>
        <w:ind w:firstLine="462"/>
        <w:rPr>
          <w:b/>
          <w:sz w:val="28"/>
          <w:szCs w:val="28"/>
          <w:lang w:val="tr-TR"/>
        </w:rPr>
      </w:pPr>
    </w:p>
    <w:p w:rsidR="00E16F70" w:rsidRPr="00860F74" w:rsidRDefault="00E16F70" w:rsidP="00E16F70">
      <w:pPr>
        <w:ind w:firstLine="462"/>
        <w:rPr>
          <w:b/>
          <w:sz w:val="28"/>
          <w:szCs w:val="28"/>
          <w:lang w:val="tr-TR"/>
        </w:rPr>
      </w:pPr>
      <w:r w:rsidRPr="00860F74">
        <w:rPr>
          <w:b/>
          <w:sz w:val="28"/>
          <w:szCs w:val="28"/>
          <w:lang w:val="tr-TR"/>
        </w:rPr>
        <w:t xml:space="preserve">İmza:  </w:t>
      </w:r>
    </w:p>
    <w:p w:rsidR="00E16F70" w:rsidRPr="007C5C40" w:rsidRDefault="00E16F70" w:rsidP="00E16F70">
      <w:pPr>
        <w:pStyle w:val="ListeParagraf"/>
        <w:jc w:val="both"/>
        <w:rPr>
          <w:sz w:val="28"/>
          <w:szCs w:val="28"/>
        </w:rPr>
      </w:pPr>
    </w:p>
    <w:p w:rsidR="00E16F70" w:rsidRPr="007C5C40" w:rsidRDefault="00E16F70" w:rsidP="00E16F70">
      <w:pPr>
        <w:pStyle w:val="ListeParagraf"/>
        <w:jc w:val="both"/>
        <w:rPr>
          <w:sz w:val="28"/>
          <w:szCs w:val="28"/>
        </w:rPr>
      </w:pPr>
    </w:p>
    <w:p w:rsidR="00E16F70" w:rsidRPr="007C5C40" w:rsidRDefault="00E16F70" w:rsidP="00E16F70">
      <w:pPr>
        <w:rPr>
          <w:sz w:val="28"/>
          <w:szCs w:val="28"/>
        </w:rPr>
      </w:pPr>
    </w:p>
    <w:p w:rsidR="00E16F70" w:rsidRDefault="0024163F" w:rsidP="00E16F70">
      <w:r>
        <w:br w:type="page"/>
      </w:r>
      <w:r w:rsidR="00E16F70">
        <w:lastRenderedPageBreak/>
        <w:t>1) As shown in Figure, Q1 and Q2 point charges are placed at (-1,0) and (1,0) points on the X-axis.</w:t>
      </w:r>
    </w:p>
    <w:p w:rsidR="00E16F70" w:rsidRDefault="00E16F70" w:rsidP="00E16F70">
      <w:r>
        <w:t xml:space="preserve">Find the </w:t>
      </w:r>
      <w:r w:rsidR="00CC215B">
        <w:t xml:space="preserve">total </w:t>
      </w:r>
      <w:r>
        <w:t xml:space="preserve">force on the Q3 point charge placed on the Y-axis.   Find the value of </w:t>
      </w:r>
      <w:r w:rsidR="00746CB8">
        <w:t>y</w:t>
      </w:r>
      <w:r>
        <w:t xml:space="preserve"> coordinate of the Q3 charge where the total force on it is the maximum.</w:t>
      </w:r>
    </w:p>
    <w:p w:rsidR="00E16F70" w:rsidRDefault="00D35F13" w:rsidP="00E16F70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62.45pt;margin-top:4.6pt;width:19.95pt;height:21pt;z-index:251670016;mso-height-percent:200;mso-height-percent:200;mso-width-relative:margin;mso-height-relative:margin" stroked="f">
            <v:textbox style="mso-fit-shape-to-text:t">
              <w:txbxContent>
                <w:p w:rsidR="00BB0CB0" w:rsidRDefault="00BB0CB0" w:rsidP="00BB0CB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Y</w:t>
                  </w:r>
                </w:p>
              </w:txbxContent>
            </v:textbox>
          </v:shape>
        </w:pict>
      </w:r>
    </w:p>
    <w:p w:rsidR="00E16F70" w:rsidRDefault="00D35F13" w:rsidP="00E16F70"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85.8pt;margin-top:.3pt;width:.05pt;height:117pt;flip:y;z-index:251665920" o:connectortype="straight">
            <v:stroke endarrow="block"/>
          </v:shape>
        </w:pict>
      </w:r>
    </w:p>
    <w:p w:rsidR="00E16F70" w:rsidRDefault="00D35F13" w:rsidP="00E16F70">
      <w:r>
        <w:rPr>
          <w:noProof/>
          <w:lang w:val="tr-TR" w:eastAsia="tr-TR"/>
        </w:rPr>
        <w:pict>
          <v:shape id="_x0000_s1074" type="#_x0000_t202" style="position:absolute;margin-left:158.8pt;margin-top:11pt;width:31pt;height:21pt;z-index:251648508;mso-height-percent:200;mso-height-percent:200;mso-width-relative:margin;mso-height-relative:margin" stroked="f">
            <v:textbox style="mso-fit-shape-to-text:t">
              <w:txbxContent>
                <w:p w:rsidR="00BB0CB0" w:rsidRPr="00BB0CB0" w:rsidRDefault="00BB0CB0" w:rsidP="00BB0CB0">
                  <w:pPr>
                    <w:rPr>
                      <w:lang w:val="tr-TR"/>
                    </w:rPr>
                  </w:pPr>
                  <w:r w:rsidRPr="00BB0CB0">
                    <w:rPr>
                      <w:lang w:val="tr-TR"/>
                    </w:rPr>
                    <w:t>Q3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76" type="#_x0000_t202" style="position:absolute;margin-left:184.45pt;margin-top:11.5pt;width:90.85pt;height:21pt;z-index:-251642368;mso-height-percent:200;mso-height-percent:200;mso-width-relative:margin;mso-height-relative:margin" stroked="f">
            <v:textbox style="mso-fit-shape-to-text:t">
              <w:txbxContent>
                <w:p w:rsidR="00BB0CB0" w:rsidRDefault="00BB0CB0" w:rsidP="00BB0CB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(y,0)</w:t>
                  </w:r>
                </w:p>
              </w:txbxContent>
            </v:textbox>
          </v:shape>
        </w:pict>
      </w:r>
    </w:p>
    <w:p w:rsidR="00E16F70" w:rsidRDefault="00D35F13" w:rsidP="00E16F70">
      <w:r>
        <w:rPr>
          <w:noProof/>
          <w:lang w:val="tr-TR" w:eastAsia="tr-TR"/>
        </w:rPr>
        <w:pict>
          <v:oval id="_x0000_s1072" style="position:absolute;margin-left:182.4pt;margin-top:3.7pt;width:7.15pt;height:8pt;z-index:251672064" fillcolor="black"/>
        </w:pict>
      </w:r>
    </w:p>
    <w:p w:rsidR="00E16F70" w:rsidRDefault="00E16F70" w:rsidP="009B4B38">
      <w:pPr>
        <w:jc w:val="center"/>
      </w:pPr>
    </w:p>
    <w:p w:rsidR="00E16F70" w:rsidRDefault="00E16F70" w:rsidP="00E16F70"/>
    <w:p w:rsidR="00E16F70" w:rsidRDefault="00D35F13" w:rsidP="00E16F70">
      <w:r>
        <w:rPr>
          <w:noProof/>
          <w:lang w:val="tr-TR" w:eastAsia="tr-TR"/>
        </w:rPr>
        <w:pict>
          <v:shape id="_x0000_s1081" type="#_x0000_t202" style="position:absolute;margin-left:234.45pt;margin-top:13.3pt;width:90.85pt;height:21pt;z-index:-251640320;mso-height-percent:200;mso-height-percent:200;mso-width-relative:margin;mso-height-relative:margin" stroked="f">
            <v:textbox style="mso-fit-shape-to-text:t">
              <w:txbxContent>
                <w:p w:rsidR="009B4B38" w:rsidRDefault="009B4B38" w:rsidP="009B4B38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(1,0)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80" type="#_x0000_t202" style="position:absolute;margin-left:90.95pt;margin-top:11.8pt;width:90.85pt;height:21pt;z-index:-251641344;mso-height-percent:200;mso-height-percent:200;mso-width-relative:margin;mso-height-relative:margin" stroked="f">
            <v:textbox style="mso-fit-shape-to-text:t">
              <w:txbxContent>
                <w:p w:rsidR="009B4B38" w:rsidRDefault="009B4B38" w:rsidP="009B4B38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(-1,0)</w:t>
                  </w:r>
                </w:p>
              </w:txbxContent>
            </v:textbox>
          </v:shape>
        </w:pict>
      </w:r>
      <w:r w:rsidR="00E16F70">
        <w:t xml:space="preserve"> </w:t>
      </w:r>
    </w:p>
    <w:p w:rsidR="00E16F70" w:rsidRDefault="00D35F13" w:rsidP="00E16F70">
      <w:r w:rsidRPr="00D35F13">
        <w:rPr>
          <w:noProof/>
        </w:rPr>
        <w:pict>
          <v:shape id="_x0000_s1069" type="#_x0000_t202" style="position:absolute;margin-left:303.95pt;margin-top:10.5pt;width:19.95pt;height:21pt;z-index:251668992;mso-height-percent:200;mso-height-percent:200;mso-width-relative:margin;mso-height-relative:margin" stroked="f">
            <v:textbox style="mso-fit-shape-to-text:t">
              <w:txbxContent>
                <w:p w:rsidR="00BB0CB0" w:rsidRDefault="00BB0CB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shape>
        </w:pict>
      </w:r>
    </w:p>
    <w:p w:rsidR="00E16F70" w:rsidRDefault="00D35F13" w:rsidP="00E16F70">
      <w:r>
        <w:rPr>
          <w:noProof/>
          <w:lang w:val="tr-TR" w:eastAsia="tr-TR"/>
        </w:rPr>
        <w:pict>
          <v:shape id="_x0000_s1075" type="#_x0000_t202" style="position:absolute;margin-left:110.95pt;margin-top:8.2pt;width:32pt;height:21pt;z-index:251651583;mso-height-percent:200;mso-height-percent:200;mso-width-relative:margin;mso-height-relative:margin" stroked="f">
            <v:textbox style="mso-fit-shape-to-text:t">
              <w:txbxContent>
                <w:p w:rsidR="00BB0CB0" w:rsidRDefault="00BB0CB0" w:rsidP="00BB0CB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Q1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77" type="#_x0000_t202" style="position:absolute;margin-left:228.95pt;margin-top:8.2pt;width:33.85pt;height:19.55pt;z-index:251649533;mso-width-relative:margin;mso-height-relative:margin" stroked="f">
            <v:textbox>
              <w:txbxContent>
                <w:p w:rsidR="00BB0CB0" w:rsidRDefault="00BB0CB0" w:rsidP="00BB0CB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Q22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oval id="_x0000_s1073" style="position:absolute;margin-left:236.8pt;margin-top:3.7pt;width:7.15pt;height:8pt;z-index:251673088" fillcolor="black"/>
        </w:pict>
      </w:r>
      <w:r>
        <w:rPr>
          <w:noProof/>
          <w:lang w:val="tr-TR" w:eastAsia="tr-TR"/>
        </w:rPr>
        <w:pict>
          <v:oval id="_x0000_s1071" style="position:absolute;margin-left:119.3pt;margin-top:3.2pt;width:7.15pt;height:8pt;z-index:251671040" fillcolor="black"/>
        </w:pict>
      </w:r>
      <w:r w:rsidR="00BB0CB0">
        <w:tab/>
      </w:r>
      <w:r>
        <w:rPr>
          <w:noProof/>
          <w:lang w:val="tr-TR" w:eastAsia="tr-TR"/>
        </w:rPr>
        <w:pict>
          <v:shape id="_x0000_s1068" type="#_x0000_t32" style="position:absolute;margin-left:89.8pt;margin-top:7.2pt;width:212pt;height:.05pt;z-index:251666944;mso-position-horizontal-relative:text;mso-position-vertical-relative:text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65" type="#_x0000_t32" style="position:absolute;margin-left:89.8pt;margin-top:7.2pt;width:212pt;height:.05pt;z-index:251663872;mso-position-horizontal-relative:text;mso-position-vertical-relative:text" o:connectortype="straight"/>
        </w:pict>
      </w:r>
    </w:p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E16F70" w:rsidRDefault="00E16F70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>
      <w:r>
        <w:lastRenderedPageBreak/>
        <w:t xml:space="preserve">2) </w:t>
      </w:r>
      <w:r w:rsidR="00CC3DEB">
        <w:t xml:space="preserve">Consider a semicircular ring of charge of radius </w:t>
      </w:r>
      <w:r w:rsidR="00CC3DEB" w:rsidRPr="00CC3DEB">
        <w:rPr>
          <w:i/>
        </w:rPr>
        <w:t>a</w:t>
      </w:r>
      <w:r w:rsidR="00CC3DEB">
        <w:t xml:space="preserve"> containing a total charge of amount Q as shown in Figure.  Assume that the charge is uniformly distributed along the ring.  Calculate the total electric field at the center of the ring.  This ring is in the X-Y plane.  </w:t>
      </w:r>
    </w:p>
    <w:p w:rsidR="00992B5E" w:rsidRDefault="00992B5E" w:rsidP="00E16F70"/>
    <w:p w:rsidR="00992B5E" w:rsidRDefault="00992B5E" w:rsidP="00E16F70"/>
    <w:p w:rsidR="00992B5E" w:rsidRDefault="0030594F" w:rsidP="00E16F70">
      <w:r>
        <w:t xml:space="preserve">                                                                          Y</w:t>
      </w:r>
    </w:p>
    <w:p w:rsidR="00992B5E" w:rsidRDefault="00D35F13" w:rsidP="00E16F70">
      <w:r>
        <w:rPr>
          <w:noProof/>
          <w:lang w:val="tr-TR" w:eastAsia="tr-TR"/>
        </w:rPr>
        <w:pict>
          <v:shape id="_x0000_s1083" type="#_x0000_t32" style="position:absolute;margin-left:225.35pt;margin-top:4.7pt;width:0;height:192pt;flip:y;z-index:251678208" o:connectortype="straight">
            <v:stroke endarrow="block"/>
          </v:shape>
        </w:pict>
      </w:r>
      <w:r w:rsidR="0030594F">
        <w:t xml:space="preserve">          </w:t>
      </w:r>
    </w:p>
    <w:p w:rsidR="00992B5E" w:rsidRDefault="00992B5E" w:rsidP="00E16F70"/>
    <w:p w:rsidR="00992B5E" w:rsidRDefault="00D35F13" w:rsidP="00E16F70">
      <w:r>
        <w:rPr>
          <w:noProof/>
          <w:lang w:val="tr-TR" w:eastAsia="tr-TR"/>
        </w:rPr>
        <w:pict>
          <v:rect id="_x0000_s1085" style="position:absolute;margin-left:214.8pt;margin-top:10.6pt;width:50.5pt;height:132pt;z-index:251647483" strokecolor="white [3212]"/>
        </w:pict>
      </w:r>
    </w:p>
    <w:p w:rsidR="00992B5E" w:rsidRDefault="00992B5E" w:rsidP="00E16F70"/>
    <w:p w:rsidR="00992B5E" w:rsidRDefault="00D35F13" w:rsidP="00E16F70">
      <w:r>
        <w:rPr>
          <w:noProof/>
          <w:lang w:val="tr-TR" w:eastAsia="tr-TR"/>
        </w:rPr>
        <w:pict>
          <v:shape id="_x0000_s1086" type="#_x0000_t32" style="position:absolute;margin-left:265.3pt;margin-top:13.5pt;width:23pt;height:39.5pt;flip:y;z-index:251682304" o:connectortype="straight" strokeweight=".5pt">
            <v:stroke endarrow="block"/>
          </v:shape>
        </w:pict>
      </w:r>
      <w:r>
        <w:rPr>
          <w:noProof/>
          <w:lang w:val="tr-TR" w:eastAsia="tr-TR"/>
        </w:rPr>
        <w:pict>
          <v:oval id="_x0000_s1084" style="position:absolute;margin-left:221.3pt;margin-top:8pt;width:91pt;height:88.5pt;z-index:-251670022" fillcolor="white [3212]" strokecolor="#272727 [2749]" strokeweight="4.5pt"/>
        </w:pict>
      </w:r>
    </w:p>
    <w:p w:rsidR="00992B5E" w:rsidRDefault="00992B5E" w:rsidP="00E16F70"/>
    <w:p w:rsidR="00992B5E" w:rsidRDefault="00960B22" w:rsidP="00E16F70">
      <w:r>
        <w:t xml:space="preserve">                                                                                             a</w:t>
      </w:r>
    </w:p>
    <w:p w:rsidR="00992B5E" w:rsidRDefault="00D35F13" w:rsidP="00E16F70">
      <w:r>
        <w:rPr>
          <w:noProof/>
          <w:lang w:val="tr-TR" w:eastAsia="tr-TR"/>
        </w:rPr>
        <w:pict>
          <v:shape id="_x0000_s1088" type="#_x0000_t202" style="position:absolute;margin-left:353.95pt;margin-top:1.1pt;width:19.95pt;height:21pt;z-index:251684352;mso-height-percent:200;mso-height-percent:200;mso-width-relative:margin;mso-height-relative:margin" stroked="f">
            <v:textbox style="mso-fit-shape-to-text:t">
              <w:txbxContent>
                <w:p w:rsidR="0030594F" w:rsidRDefault="0030594F" w:rsidP="0030594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87" type="#_x0000_t202" style="position:absolute;margin-left:315.95pt;margin-top:-18.9pt;width:19.95pt;height:21pt;z-index:251683328;mso-height-percent:200;mso-height-percent:200;mso-width-relative:margin;mso-height-relative:margin" stroked="f">
            <v:textbox style="mso-fit-shape-to-text:t">
              <w:txbxContent>
                <w:p w:rsidR="0030594F" w:rsidRDefault="0030594F" w:rsidP="0030594F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82" type="#_x0000_t32" style="position:absolute;margin-left:118.8pt;margin-top:11.6pt;width:234.5pt;height:0;z-index:251681280" o:connectortype="straight">
            <v:stroke endarrow="block"/>
          </v:shape>
        </w:pict>
      </w:r>
      <w:r w:rsidR="0030594F">
        <w:t xml:space="preserve">                                                                                                                       </w:t>
      </w:r>
    </w:p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992B5E" w:rsidRDefault="00992B5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48163E" w:rsidRDefault="0048163E" w:rsidP="00E16F70"/>
    <w:p w:rsidR="00AB33F4" w:rsidRDefault="0048163E" w:rsidP="00E16F70">
      <w:r>
        <w:lastRenderedPageBreak/>
        <w:t xml:space="preserve">3) Determine the work done in carrying a Q=2C point charge from A(0,-3,0) to point B(1,0,0) in a nonuniform electric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3x+y</m:t>
            </m:r>
          </m:e>
        </m:d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+x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-3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E85C56">
        <w:t xml:space="preserve"> along </w:t>
      </w:r>
      <w:r w:rsidR="00AB33F4">
        <w:t xml:space="preserve"> </w:t>
      </w:r>
    </w:p>
    <w:p w:rsidR="00AB33F4" w:rsidRDefault="00E85C56" w:rsidP="00E16F70">
      <w:r>
        <w:t>a) the shortest path (straight line from A to B)</w:t>
      </w:r>
      <w:r w:rsidR="00AB33F4">
        <w:t xml:space="preserve">, </w:t>
      </w:r>
      <w:r>
        <w:t xml:space="preserve"> </w:t>
      </w:r>
    </w:p>
    <w:p w:rsidR="00AB33F4" w:rsidRDefault="00E85C56" w:rsidP="00E16F70">
      <w:r>
        <w:t xml:space="preserve">b) on L-shaped path via the origin (AOB) and </w:t>
      </w:r>
    </w:p>
    <w:p w:rsidR="0048163E" w:rsidRDefault="00E85C56" w:rsidP="00E16F70">
      <w:r>
        <w:t xml:space="preserve">c) along the parabola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-3x-3</m:t>
        </m:r>
      </m:oMath>
      <w:r>
        <w:t xml:space="preserve"> as shown in Figure.</w:t>
      </w:r>
    </w:p>
    <w:p w:rsidR="0048163E" w:rsidRDefault="0048163E" w:rsidP="00E16F70"/>
    <w:p w:rsidR="0048163E" w:rsidRDefault="0048163E" w:rsidP="00E16F70"/>
    <w:p w:rsidR="0048163E" w:rsidRDefault="0048163E" w:rsidP="00E16F70"/>
    <w:p w:rsidR="0048163E" w:rsidRDefault="00D35F13" w:rsidP="00E16F70">
      <w:r>
        <w:rPr>
          <w:noProof/>
          <w:lang w:val="tr-TR" w:eastAsia="tr-TR"/>
        </w:rPr>
        <w:pict>
          <v:shape id="_x0000_s1092" type="#_x0000_t202" style="position:absolute;margin-left:139.45pt;margin-top:8.65pt;width:19.95pt;height:21pt;z-index:251645433;mso-height-percent:200;mso-height-percent:200;mso-width-relative:margin;mso-height-relative:margin" stroked="f">
            <v:textbox style="mso-fit-shape-to-text:t">
              <w:txbxContent>
                <w:p w:rsidR="00E85C56" w:rsidRDefault="00E85C56" w:rsidP="00E85C5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Y</w:t>
                  </w:r>
                </w:p>
              </w:txbxContent>
            </v:textbox>
          </v:shape>
        </w:pict>
      </w:r>
    </w:p>
    <w:p w:rsidR="00E85C56" w:rsidRDefault="00D35F13" w:rsidP="00E16F70">
      <w:r>
        <w:rPr>
          <w:noProof/>
          <w:lang w:val="tr-TR" w:eastAsia="tr-TR"/>
        </w:rPr>
        <w:pict>
          <v:shape id="_x0000_s1089" type="#_x0000_t32" style="position:absolute;margin-left:150.85pt;margin-top:11.85pt;width:0;height:192pt;flip:y;z-index:251691520" o:connectortype="straight">
            <v:stroke endarrow="block"/>
          </v:shape>
        </w:pict>
      </w:r>
    </w:p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D35F13" w:rsidP="00E16F70">
      <w:r>
        <w:rPr>
          <w:noProof/>
          <w:lang w:val="tr-TR" w:eastAsia="tr-TR"/>
        </w:rPr>
        <w:pict>
          <v:shape id="_x0000_s1104" style="position:absolute;margin-left:150.35pt;margin-top:11.95pt;width:96.45pt;height:128.2pt;z-index:251695616" coordsize="2036,2564" path="m,1932v84,316,168,632,479,350c790,2000,1702,476,1869,238,2036,,1542,750,1479,852e" filled="f">
            <v:stroke dashstyle="longDashDotDot"/>
            <v:path arrowok="t"/>
          </v:shape>
        </w:pict>
      </w:r>
      <w:r>
        <w:rPr>
          <w:noProof/>
          <w:lang w:val="tr-TR" w:eastAsia="tr-TR"/>
        </w:rPr>
        <w:pict>
          <v:shape id="_x0000_s1098" type="#_x0000_t202" style="position:absolute;margin-left:132.95pt;margin-top:4.85pt;width:19.95pt;height:21pt;z-index:251686911;mso-height-percent:200;mso-height-percent:200;mso-width-relative:margin;mso-height-relative:margin" stroked="f">
            <v:textbox style="mso-fit-shape-to-text:t">
              <w:txbxContent>
                <w:p w:rsidR="00AB33F4" w:rsidRDefault="00AB33F4" w:rsidP="00AB33F4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93" type="#_x0000_t202" style="position:absolute;margin-left:230.45pt;margin-top:2.85pt;width:19.95pt;height:21pt;z-index:251686143;mso-height-percent:200;mso-height-percent:200;mso-width-relative:margin;mso-height-relative:margin" stroked="f">
            <v:textbox style="mso-fit-shape-to-text:t">
              <w:txbxContent>
                <w:p w:rsidR="00047C92" w:rsidRDefault="00047C92" w:rsidP="00047C9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91" type="#_x0000_t202" style="position:absolute;margin-left:283.45pt;margin-top:10.35pt;width:19.95pt;height:21pt;z-index:251685887;mso-height-percent:200;mso-height-percent:200;mso-width-relative:margin;mso-height-relative:margin" stroked="f">
            <v:textbox style="mso-fit-shape-to-text:t">
              <w:txbxContent>
                <w:p w:rsidR="00E85C56" w:rsidRDefault="00E85C56" w:rsidP="00E85C5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shape>
        </w:pict>
      </w:r>
      <w:r w:rsidR="00047C92">
        <w:t xml:space="preserve">                                                                             </w:t>
      </w:r>
    </w:p>
    <w:p w:rsidR="00E85C56" w:rsidRDefault="00D35F13" w:rsidP="00E16F70">
      <w:r>
        <w:rPr>
          <w:noProof/>
          <w:lang w:val="tr-TR" w:eastAsia="tr-TR"/>
        </w:rPr>
        <w:pict>
          <v:shape id="_x0000_s1101" type="#_x0000_t32" style="position:absolute;margin-left:183.8pt;margin-top:7.05pt;width:20pt;height:0;z-index:251694592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99" type="#_x0000_t32" style="position:absolute;margin-left:150.85pt;margin-top:10.05pt;width:87.95pt;height:81.7pt;flip:y;z-index:251692544" o:connectortype="straight">
            <v:stroke dashstyle="dash"/>
          </v:shape>
        </w:pict>
      </w:r>
      <w:r>
        <w:rPr>
          <w:noProof/>
          <w:lang w:val="tr-TR" w:eastAsia="tr-TR"/>
        </w:rPr>
        <w:pict>
          <v:oval id="_x0000_s1097" style="position:absolute;margin-left:238.8pt;margin-top:4.55pt;width:5.5pt;height:6.5pt;z-index:251689472" fillcolor="#272727 [2749]"/>
        </w:pict>
      </w:r>
      <w:r>
        <w:rPr>
          <w:noProof/>
          <w:lang w:val="tr-TR" w:eastAsia="tr-TR"/>
        </w:rPr>
        <w:pict>
          <v:shape id="_x0000_s1090" type="#_x0000_t32" style="position:absolute;margin-left:117.3pt;margin-top:7.05pt;width:171pt;height:0;z-index:251690496" o:connectortype="straight">
            <v:stroke endarrow="block"/>
          </v:shape>
        </w:pict>
      </w:r>
    </w:p>
    <w:p w:rsidR="00E85C56" w:rsidRDefault="00E85C56" w:rsidP="00E16F70"/>
    <w:p w:rsidR="00E85C56" w:rsidRDefault="00D35F13" w:rsidP="00E16F70">
      <w:r>
        <w:rPr>
          <w:noProof/>
          <w:lang w:val="tr-TR" w:eastAsia="tr-TR"/>
        </w:rPr>
        <w:pict>
          <v:shape id="_x0000_s1100" type="#_x0000_t32" style="position:absolute;margin-left:150.85pt;margin-top:10.2pt;width:0;height:18.5pt;flip:y;z-index:251693568" o:connectortype="straight">
            <v:stroke endarrow="block"/>
          </v:shape>
        </w:pict>
      </w:r>
    </w:p>
    <w:p w:rsidR="00E85C56" w:rsidRDefault="00D35F13" w:rsidP="00E16F70">
      <w:r>
        <w:rPr>
          <w:noProof/>
          <w:lang w:val="tr-TR" w:eastAsia="tr-TR"/>
        </w:rPr>
        <w:pict>
          <v:shape id="_x0000_s1106" type="#_x0000_t32" style="position:absolute;margin-left:187.8pt;margin-top:1.4pt;width:16pt;height:14.5pt;flip:y;z-index:251697664" o:connectortype="straight">
            <v:stroke endarrow="block"/>
          </v:shape>
        </w:pict>
      </w:r>
    </w:p>
    <w:p w:rsidR="00E85C56" w:rsidRDefault="00E85C56" w:rsidP="00E16F70"/>
    <w:p w:rsidR="00E85C56" w:rsidRDefault="00D35F13" w:rsidP="00E16F70">
      <w:r>
        <w:rPr>
          <w:noProof/>
          <w:lang w:val="tr-TR" w:eastAsia="tr-TR"/>
        </w:rPr>
        <w:pict>
          <v:shape id="_x0000_s1105" type="#_x0000_t32" style="position:absolute;margin-left:181.3pt;margin-top:9.3pt;width:15.5pt;height:23.5pt;flip:y;z-index:251696640" o:connectortype="straight">
            <v:stroke endarrow="block"/>
          </v:shape>
        </w:pict>
      </w:r>
    </w:p>
    <w:p w:rsidR="00E85C56" w:rsidRDefault="00D35F13" w:rsidP="00E16F70">
      <w:r>
        <w:rPr>
          <w:noProof/>
          <w:lang w:val="tr-TR" w:eastAsia="tr-TR"/>
        </w:rPr>
        <w:pict>
          <v:oval id="_x0000_s1094" style="position:absolute;margin-left:147.85pt;margin-top:6pt;width:5.5pt;height:6.5pt;z-index:251687424" fillcolor="#272727 [2749]"/>
        </w:pict>
      </w:r>
      <w:r w:rsidR="00047C92">
        <w:t xml:space="preserve">               </w:t>
      </w:r>
      <w:r w:rsidR="00AB33F4">
        <w:t xml:space="preserve">                               </w:t>
      </w:r>
      <w:r w:rsidR="00047C92">
        <w:t>A</w:t>
      </w:r>
    </w:p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FD6A28" w:rsidP="00E16F70">
      <w:r>
        <w:lastRenderedPageBreak/>
        <w:t xml:space="preserve">4) Consider the charge configuration shown in Figure, consisting of two coaxial, concentric, and infinitely long cylindrical shells of surface charges with radii </w:t>
      </w:r>
      <w:r w:rsidRPr="00FD6A28">
        <w:rPr>
          <w:i/>
        </w:rPr>
        <w:t>a</w:t>
      </w:r>
      <w:r>
        <w:t xml:space="preserve"> and </w:t>
      </w:r>
      <w:r w:rsidRPr="00FD6A28">
        <w:rPr>
          <w:i/>
        </w:rPr>
        <w:t>b</w:t>
      </w:r>
      <w:r>
        <w:t xml:space="preserve">, such that </w:t>
      </w:r>
      <w:r w:rsidRPr="00186198">
        <w:rPr>
          <w:i/>
        </w:rPr>
        <w:t>b &gt; a</w:t>
      </w:r>
      <w:r>
        <w:t>.  The total charge per unit length</w:t>
      </w:r>
      <w:r w:rsidR="00350CA9">
        <w:t xml:space="preserve"> </w:t>
      </w:r>
      <w:r w:rsidR="00350CA9">
        <w:rPr>
          <w:sz w:val="32"/>
          <w:szCs w:val="32"/>
        </w:rPr>
        <w:t>(</w:t>
      </w:r>
      <w:r w:rsidR="00504E02" w:rsidRPr="00504E02">
        <w:rPr>
          <w:sz w:val="32"/>
          <w:szCs w:val="32"/>
        </w:rPr>
        <w:sym w:font="Mathematica1" w:char="F072"/>
      </w:r>
      <w:r w:rsidR="00504E02">
        <w:rPr>
          <w:sz w:val="32"/>
          <w:szCs w:val="32"/>
        </w:rPr>
        <w:t>)</w:t>
      </w:r>
      <w:r>
        <w:t xml:space="preserve"> on each cylinder is equal in magnitude and opposite in sign.  Find the electric field and electrostatic potential everywhere</w:t>
      </w:r>
      <w:r w:rsidR="00C940D2">
        <w:t xml:space="preserve"> (r </w:t>
      </w:r>
      <w:r w:rsidR="008A0126">
        <w:t xml:space="preserve"> </w:t>
      </w:r>
      <w:r w:rsidR="00C940D2">
        <w:t>&lt; a, a &lt; r &lt; b, r &gt; b)</w:t>
      </w:r>
      <w:r>
        <w:t xml:space="preserve">.  </w:t>
      </w:r>
    </w:p>
    <w:p w:rsidR="00FD6A28" w:rsidRDefault="00D35F13" w:rsidP="00E16F70">
      <w:r>
        <w:rPr>
          <w:noProof/>
          <w:lang w:val="tr-TR" w:eastAsia="tr-TR"/>
        </w:rPr>
        <w:pict>
          <v:shape id="_x0000_s1125" type="#_x0000_t202" style="position:absolute;margin-left:155.95pt;margin-top:33pt;width:16.85pt;height:21.75pt;z-index:251704832;mso-height-percent:200;mso-height-percent:200;mso-width-relative:margin;mso-height-relative:margin" filled="f" stroked="f">
            <v:textbox style="mso-fit-shape-to-text:t">
              <w:txbxContent>
                <w:p w:rsidR="00504E02" w:rsidRDefault="00504E02" w:rsidP="00504E0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124" type="#_x0000_t202" style="position:absolute;margin-left:155.95pt;margin-top:33pt;width:16.85pt;height:21.75pt;z-index:251703808;mso-height-percent:200;mso-height-percent:200;mso-width-relative:margin;mso-height-relative:margin" filled="f" stroked="f">
            <v:textbox style="mso-fit-shape-to-text:t">
              <w:txbxContent>
                <w:p w:rsidR="00504E02" w:rsidRDefault="00504E02" w:rsidP="00504E0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</w:t>
                  </w:r>
                </w:p>
              </w:txbxContent>
            </v:textbox>
          </v:shape>
        </w:pict>
      </w:r>
    </w:p>
    <w:p w:rsidR="00FD6A28" w:rsidRDefault="00D35F13" w:rsidP="00E16F70">
      <w:r>
        <w:rPr>
          <w:noProof/>
          <w:lang w:val="tr-TR"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07" type="#_x0000_t132" style="position:absolute;margin-left:154.5pt;margin-top:13.1pt;width:108.5pt;height:151.95pt;z-index:-251617792" strokeweight="1.5pt">
            <v:shadow color="#868686"/>
          </v:shape>
        </w:pict>
      </w:r>
      <w:r>
        <w:rPr>
          <w:noProof/>
          <w:lang w:val="tr-TR" w:eastAsia="tr-TR"/>
        </w:rPr>
        <w:pict>
          <v:group id="_x0000_s1110" style="position:absolute;margin-left:154.5pt;margin-top:11.9pt;width:108.5pt;height:139.15pt;z-index:251701760" coordorigin="4890,4825" coordsize="2170,2783" o:regroupid="5">
            <v:oval id="_x0000_s1111" style="position:absolute;left:4890;top:4825;width:2170;height:1003" filled="f" fillcolor="#c4bc96"/>
            <v:group id="_x0000_s1112" style="position:absolute;left:4890;top:5058;width:1770;height:2550" coordorigin="4890,5058" coordsize="1770,2550">
              <v:group id="_x0000_s1113" style="position:absolute;left:5310;top:5058;width:1350;height:2550" coordorigin="5670,6058" coordsize="1350,2550">
                <v:oval id="_x0000_s1114" style="position:absolute;left:5670;top:6058;width:1320;height:500" filled="f" fillcolor="#938953">
                  <v:stroke dashstyle="dash"/>
                </v:oval>
                <v:oval id="_x0000_s1115" style="position:absolute;left:5700;top:8108;width:1320;height:500" filled="f" fillcolor="#938953">
                  <v:stroke dashstyle="dash"/>
                </v:oval>
                <v:shape id="_x0000_s1116" type="#_x0000_t32" style="position:absolute;left:5670;top:6300;width:30;height:2080" o:connectortype="straight">
                  <v:stroke dashstyle="dash"/>
                </v:shape>
                <v:shape id="_x0000_s1117" type="#_x0000_t32" style="position:absolute;left:6980;top:6300;width:30;height:2080" o:connectortype="straight">
                  <v:stroke dashstyle="dash"/>
                </v:shape>
              </v:group>
              <v:shape id="_x0000_s1118" type="#_x0000_t32" style="position:absolute;left:6050;top:5300;width:170;height:258" o:connectortype="straight">
                <v:stroke endarrow="block"/>
              </v:shape>
              <v:shape id="_x0000_s1119" type="#_x0000_t32" style="position:absolute;left:4890;top:5300;width:1170;height:0;flip:x" o:connectortype="straight">
                <v:stroke endarrow="block"/>
              </v:shape>
            </v:group>
          </v:group>
        </w:pict>
      </w:r>
    </w:p>
    <w:p w:rsidR="00FD6A28" w:rsidRDefault="00D35F13" w:rsidP="00E16F70">
      <w:r>
        <w:rPr>
          <w:noProof/>
          <w:lang w:val="tr-TR" w:eastAsia="tr-TR"/>
        </w:rPr>
        <w:pict>
          <v:shape id="_x0000_s1126" type="#_x0000_t202" style="position:absolute;margin-left:209.95pt;margin-top:12.9pt;width:16.85pt;height:21pt;z-index:251705856;mso-height-percent:200;mso-height-percent:200;mso-width-relative:margin;mso-height-relative:margin" filled="f" stroked="f">
            <v:textbox style="mso-fit-shape-to-text:t">
              <w:txbxContent>
                <w:p w:rsidR="00504E02" w:rsidRDefault="00504E02" w:rsidP="00504E0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</w:t>
                  </w:r>
                </w:p>
              </w:txbxContent>
            </v:textbox>
          </v:shape>
        </w:pict>
      </w:r>
      <w:r w:rsidRPr="00D35F13">
        <w:rPr>
          <w:noProof/>
        </w:rPr>
        <w:pict>
          <v:shape id="_x0000_s1123" type="#_x0000_t202" style="position:absolute;margin-left:155.95pt;margin-top:5.4pt;width:16.85pt;height:21.75pt;z-index:251702784;mso-height-percent:200;mso-height-percent:200;mso-width-relative:margin;mso-height-relative:margin" filled="f" stroked="f">
            <v:textbox style="mso-fit-shape-to-text:t">
              <w:txbxContent>
                <w:p w:rsidR="00186198" w:rsidRDefault="00186198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</w:t>
                  </w:r>
                </w:p>
              </w:txbxContent>
            </v:textbox>
          </v:shape>
        </w:pict>
      </w:r>
      <w:r w:rsidR="00186198">
        <w:t xml:space="preserve">                                                                     </w:t>
      </w:r>
    </w:p>
    <w:p w:rsidR="00FD6A28" w:rsidRDefault="00186198" w:rsidP="00E16F70">
      <w:r>
        <w:t xml:space="preserve">                                                          </w:t>
      </w:r>
    </w:p>
    <w:p w:rsidR="00FD6A28" w:rsidRDefault="00504E02" w:rsidP="00E16F70">
      <w:r>
        <w:t xml:space="preserve">                                                  </w:t>
      </w:r>
    </w:p>
    <w:p w:rsidR="00FD6A28" w:rsidRDefault="00FD6A28" w:rsidP="00E16F70"/>
    <w:p w:rsidR="00FD6A28" w:rsidRPr="00504E02" w:rsidRDefault="00504E02" w:rsidP="00E16F70">
      <w:pPr>
        <w:rPr>
          <w:sz w:val="32"/>
          <w:szCs w:val="32"/>
        </w:rPr>
      </w:pPr>
      <w:r>
        <w:t xml:space="preserve">                                             -</w:t>
      </w:r>
      <w:r w:rsidRPr="00504E02">
        <w:rPr>
          <w:sz w:val="32"/>
          <w:szCs w:val="32"/>
        </w:rPr>
        <w:sym w:font="Mathematica1" w:char="F072"/>
      </w:r>
      <w:r>
        <w:t xml:space="preserve">                          +</w:t>
      </w:r>
      <w:r w:rsidRPr="00504E02">
        <w:rPr>
          <w:sz w:val="32"/>
          <w:szCs w:val="32"/>
        </w:rPr>
        <w:sym w:font="Mathematica1" w:char="F072"/>
      </w:r>
    </w:p>
    <w:p w:rsidR="00FD6A28" w:rsidRDefault="00FD6A28" w:rsidP="00E16F70"/>
    <w:p w:rsidR="00FD6A28" w:rsidRDefault="00FD6A28" w:rsidP="00E16F70"/>
    <w:p w:rsidR="00FD6A28" w:rsidRDefault="00D35F13" w:rsidP="00E16F70">
      <w:r>
        <w:rPr>
          <w:noProof/>
          <w:lang w:val="tr-TR" w:eastAsia="tr-TR"/>
        </w:rPr>
        <w:pict>
          <v:oval id="_x0000_s1109" style="position:absolute;margin-left:154.5pt;margin-top:2.5pt;width:108.5pt;height:47.65pt;z-index:-251615744" o:regroupid="5" filled="f" fillcolor="#c4bc96"/>
        </w:pict>
      </w:r>
    </w:p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905CC" w:rsidP="00E16F70">
      <w:r>
        <w:lastRenderedPageBreak/>
        <w:t xml:space="preserve">5) Consider a spherical charge distribution with a charge density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i/>
                <w:sz w:val="32"/>
                <w:szCs w:val="32"/>
              </w:rPr>
              <w:sym w:font="Mathematica1" w:char="F072"/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-2R/a</m:t>
            </m:r>
          </m:sup>
        </m:sSup>
      </m:oMath>
      <w:r w:rsidR="00BC1033">
        <w:rPr>
          <w:sz w:val="32"/>
          <w:szCs w:val="32"/>
        </w:rPr>
        <w:t xml:space="preserve"> </w:t>
      </w:r>
      <w:r w:rsidR="00BC1033" w:rsidRPr="00BC1033">
        <w:t>where Q</w:t>
      </w:r>
      <w:r w:rsidR="00BC1033" w:rsidRPr="00BC1033">
        <w:rPr>
          <w:vertAlign w:val="subscript"/>
        </w:rPr>
        <w:t>e</w:t>
      </w:r>
      <w:r w:rsidR="00BC1033" w:rsidRPr="00BC1033">
        <w:t xml:space="preserve"> is the charge of an electron,</w:t>
      </w:r>
      <w:r w:rsidR="00BC1033">
        <w:t xml:space="preserve"> and</w:t>
      </w:r>
      <w:r w:rsidR="00BC1033" w:rsidRPr="00BC1033">
        <w:rPr>
          <w:i/>
        </w:rPr>
        <w:t xml:space="preserve"> a</w:t>
      </w:r>
      <w:r w:rsidR="00BC1033">
        <w:t xml:space="preserve"> is a</w:t>
      </w:r>
      <w:r w:rsidR="00BC1033" w:rsidRPr="00BC1033">
        <w:t xml:space="preserve"> </w:t>
      </w:r>
      <w:r w:rsidR="00BC1033">
        <w:t xml:space="preserve">the radius of the spherical charge </w:t>
      </w:r>
    </w:p>
    <w:p w:rsidR="00BC1033" w:rsidRPr="00BC1033" w:rsidRDefault="00BC1033" w:rsidP="00E16F70">
      <w:pPr>
        <w:rPr>
          <w:sz w:val="32"/>
          <w:szCs w:val="32"/>
        </w:rPr>
      </w:pPr>
      <w:r>
        <w:t>distribution.</w:t>
      </w:r>
      <w:r w:rsidR="00094B07">
        <w:t xml:space="preserve">  a) find the total charge Q in the sphere b) find electric field everywhere c) find electric potential everywhere d) How the results will be </w:t>
      </w:r>
      <w:r w:rsidR="001421BF">
        <w:t xml:space="preserve">modified if you place a </w:t>
      </w:r>
      <w:r w:rsidR="00094B07">
        <w:t>proton’s</w:t>
      </w:r>
      <w:r w:rsidR="001421BF">
        <w:t xml:space="preserve"> charge</w:t>
      </w:r>
      <w:r w:rsidR="00094B07">
        <w:t xml:space="preserve"> to the center of the sphere</w:t>
      </w:r>
      <w:r w:rsidR="001421BF">
        <w:t>?</w:t>
      </w:r>
    </w:p>
    <w:p w:rsidR="00FD6A28" w:rsidRDefault="00FD6A28" w:rsidP="00E16F70"/>
    <w:p w:rsidR="00FD6A28" w:rsidRDefault="00D35F13" w:rsidP="00E16F70">
      <w:r>
        <w:rPr>
          <w:noProof/>
          <w:lang w:val="tr-TR" w:eastAsia="tr-TR"/>
        </w:rPr>
        <w:pict>
          <v:oval id="_x0000_s1127" style="position:absolute;margin-left:136.25pt;margin-top:.95pt;width:158.55pt;height:145.35pt;z-index:-251609600"/>
        </w:pict>
      </w:r>
    </w:p>
    <w:p w:rsidR="00FD6A28" w:rsidRDefault="00FD6A28" w:rsidP="00E16F70"/>
    <w:p w:rsidR="00FD6A28" w:rsidRDefault="00D35F13" w:rsidP="00E16F70">
      <w:r>
        <w:rPr>
          <w:noProof/>
          <w:lang w:val="tr-TR" w:eastAsia="tr-TR"/>
        </w:rPr>
        <w:pict>
          <v:shape id="_x0000_s1128" type="#_x0000_t32" style="position:absolute;margin-left:216.05pt;margin-top:10.45pt;width:68.95pt;height:33.25pt;flip:y;z-index:251707904" o:connectortype="straight">
            <v:stroke endarrow="block"/>
          </v:shape>
        </w:pict>
      </w:r>
    </w:p>
    <w:p w:rsidR="00FD6A28" w:rsidRDefault="002C7FA2" w:rsidP="00E16F70">
      <w:r>
        <w:t xml:space="preserve">                                                                                 a</w:t>
      </w:r>
    </w:p>
    <w:p w:rsidR="00FD6A28" w:rsidRDefault="002C7FA2" w:rsidP="00E16F70">
      <w:r>
        <w:t xml:space="preserve">                          </w:t>
      </w:r>
      <m:oMath>
        <m:r>
          <w:rPr>
            <w:rFonts w:ascii="Cambria Math" w:hAnsi="Cambria Math"/>
          </w:rPr>
          <m:t xml:space="preserve">                           </m:t>
        </m:r>
        <m:r>
          <w:rPr>
            <w:rFonts w:ascii="Cambria Math" w:hAnsi="Cambria Math"/>
            <w:i/>
            <w:sz w:val="32"/>
            <w:szCs w:val="32"/>
          </w:rPr>
          <w:sym w:font="Mathematica1" w:char="F072"/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d>
      </m:oMath>
    </w:p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FD6A28" w:rsidRDefault="00FD6A28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E85C56" w:rsidRDefault="00E85C56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p w:rsidR="00CF31ED" w:rsidRDefault="00CF31ED" w:rsidP="00E16F70"/>
    <w:sectPr w:rsidR="00CF31ED" w:rsidSect="00EC2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4F" w:rsidRDefault="00716D4F" w:rsidP="00746CB8">
      <w:r>
        <w:separator/>
      </w:r>
    </w:p>
  </w:endnote>
  <w:endnote w:type="continuationSeparator" w:id="0">
    <w:p w:rsidR="00716D4F" w:rsidRDefault="00716D4F" w:rsidP="0074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8" w:rsidRDefault="00746C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1456"/>
      <w:docPartObj>
        <w:docPartGallery w:val="Page Numbers (Bottom of Page)"/>
        <w:docPartUnique/>
      </w:docPartObj>
    </w:sdtPr>
    <w:sdtContent>
      <w:p w:rsidR="00746CB8" w:rsidRDefault="00746CB8">
        <w:pPr>
          <w:pStyle w:val="Altbilgi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t>/7</w:t>
        </w:r>
      </w:p>
    </w:sdtContent>
  </w:sdt>
  <w:p w:rsidR="00746CB8" w:rsidRDefault="00746C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8" w:rsidRDefault="00746C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4F" w:rsidRDefault="00716D4F" w:rsidP="00746CB8">
      <w:r>
        <w:separator/>
      </w:r>
    </w:p>
  </w:footnote>
  <w:footnote w:type="continuationSeparator" w:id="0">
    <w:p w:rsidR="00716D4F" w:rsidRDefault="00716D4F" w:rsidP="0074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8" w:rsidRDefault="00746C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8" w:rsidRDefault="00746CB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8" w:rsidRDefault="00746C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846"/>
    <w:multiLevelType w:val="hybridMultilevel"/>
    <w:tmpl w:val="498E5D40"/>
    <w:lvl w:ilvl="0" w:tplc="D040C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054"/>
    <w:multiLevelType w:val="hybridMultilevel"/>
    <w:tmpl w:val="A4803B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40301"/>
    <w:multiLevelType w:val="hybridMultilevel"/>
    <w:tmpl w:val="B35666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4798B"/>
    <w:multiLevelType w:val="hybridMultilevel"/>
    <w:tmpl w:val="DC6EE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072EF"/>
    <w:multiLevelType w:val="hybridMultilevel"/>
    <w:tmpl w:val="FD84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63F"/>
    <w:rsid w:val="00047C92"/>
    <w:rsid w:val="00060BC3"/>
    <w:rsid w:val="00094B07"/>
    <w:rsid w:val="000E01B2"/>
    <w:rsid w:val="000E44ED"/>
    <w:rsid w:val="000F0C12"/>
    <w:rsid w:val="0012647C"/>
    <w:rsid w:val="001421BF"/>
    <w:rsid w:val="00176E92"/>
    <w:rsid w:val="00186198"/>
    <w:rsid w:val="001C72DF"/>
    <w:rsid w:val="002359EE"/>
    <w:rsid w:val="0024163F"/>
    <w:rsid w:val="0027181D"/>
    <w:rsid w:val="002C7FA2"/>
    <w:rsid w:val="0030594F"/>
    <w:rsid w:val="00350CA9"/>
    <w:rsid w:val="003D008C"/>
    <w:rsid w:val="00413C94"/>
    <w:rsid w:val="0048163E"/>
    <w:rsid w:val="00490F47"/>
    <w:rsid w:val="0050253C"/>
    <w:rsid w:val="00504E02"/>
    <w:rsid w:val="005951A3"/>
    <w:rsid w:val="00600C23"/>
    <w:rsid w:val="00653756"/>
    <w:rsid w:val="00677622"/>
    <w:rsid w:val="006A1D4F"/>
    <w:rsid w:val="006A3001"/>
    <w:rsid w:val="0070172E"/>
    <w:rsid w:val="00716D4F"/>
    <w:rsid w:val="00746CB8"/>
    <w:rsid w:val="00786AD1"/>
    <w:rsid w:val="007B2173"/>
    <w:rsid w:val="00847DC0"/>
    <w:rsid w:val="0085150E"/>
    <w:rsid w:val="00860F74"/>
    <w:rsid w:val="008A0126"/>
    <w:rsid w:val="008F3F14"/>
    <w:rsid w:val="009060C8"/>
    <w:rsid w:val="0091627F"/>
    <w:rsid w:val="0092117D"/>
    <w:rsid w:val="00960B22"/>
    <w:rsid w:val="009779EA"/>
    <w:rsid w:val="00992B5E"/>
    <w:rsid w:val="009A4BE2"/>
    <w:rsid w:val="009A7B47"/>
    <w:rsid w:val="009B4B38"/>
    <w:rsid w:val="00A21160"/>
    <w:rsid w:val="00A3193F"/>
    <w:rsid w:val="00AB33F4"/>
    <w:rsid w:val="00AC6057"/>
    <w:rsid w:val="00AD78DB"/>
    <w:rsid w:val="00B339D9"/>
    <w:rsid w:val="00B63E68"/>
    <w:rsid w:val="00BA13D9"/>
    <w:rsid w:val="00BB0CB0"/>
    <w:rsid w:val="00BC1033"/>
    <w:rsid w:val="00BC65C1"/>
    <w:rsid w:val="00C75023"/>
    <w:rsid w:val="00C940D2"/>
    <w:rsid w:val="00CC215B"/>
    <w:rsid w:val="00CC3DEB"/>
    <w:rsid w:val="00CF31ED"/>
    <w:rsid w:val="00D0664E"/>
    <w:rsid w:val="00D20C52"/>
    <w:rsid w:val="00D35F13"/>
    <w:rsid w:val="00D3678C"/>
    <w:rsid w:val="00D56351"/>
    <w:rsid w:val="00D6397F"/>
    <w:rsid w:val="00D732DF"/>
    <w:rsid w:val="00D859E9"/>
    <w:rsid w:val="00DA4C0B"/>
    <w:rsid w:val="00DB2078"/>
    <w:rsid w:val="00DF3341"/>
    <w:rsid w:val="00E16F70"/>
    <w:rsid w:val="00E22B06"/>
    <w:rsid w:val="00E85C56"/>
    <w:rsid w:val="00EC2960"/>
    <w:rsid w:val="00F905CC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9" type="connector" idref="#_x0000_s1118"/>
        <o:r id="V:Rule20" type="connector" idref="#_x0000_s1082"/>
        <o:r id="V:Rule21" type="connector" idref="#_x0000_s1116"/>
        <o:r id="V:Rule22" type="connector" idref="#_x0000_s1068"/>
        <o:r id="V:Rule23" type="connector" idref="#_x0000_s1128"/>
        <o:r id="V:Rule24" type="connector" idref="#_x0000_s1083"/>
        <o:r id="V:Rule25" type="connector" idref="#_x0000_s1067"/>
        <o:r id="V:Rule26" type="connector" idref="#_x0000_s1119"/>
        <o:r id="V:Rule27" type="connector" idref="#_x0000_s1090"/>
        <o:r id="V:Rule28" type="connector" idref="#_x0000_s1117"/>
        <o:r id="V:Rule29" type="connector" idref="#_x0000_s1106"/>
        <o:r id="V:Rule30" type="connector" idref="#_x0000_s1086"/>
        <o:r id="V:Rule31" type="connector" idref="#_x0000_s1100"/>
        <o:r id="V:Rule32" type="connector" idref="#_x0000_s1099"/>
        <o:r id="V:Rule33" type="connector" idref="#_x0000_s1101"/>
        <o:r id="V:Rule34" type="connector" idref="#_x0000_s1089"/>
        <o:r id="V:Rule35" type="connector" idref="#_x0000_s1105"/>
        <o:r id="V:Rule36" type="connector" idref="#_x0000_s106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3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24163F"/>
    <w:rPr>
      <w:i/>
      <w:iCs/>
    </w:rPr>
  </w:style>
  <w:style w:type="character" w:styleId="YerTutucuMetni">
    <w:name w:val="Placeholder Text"/>
    <w:basedOn w:val="VarsaylanParagrafYazTipi"/>
    <w:uiPriority w:val="99"/>
    <w:semiHidden/>
    <w:rsid w:val="00AC605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0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057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779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46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6C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46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CB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latitude-zbg</dc:creator>
  <cp:lastModifiedBy>latitude-zbg</cp:lastModifiedBy>
  <cp:revision>33</cp:revision>
  <cp:lastPrinted>2009-04-15T16:13:00Z</cp:lastPrinted>
  <dcterms:created xsi:type="dcterms:W3CDTF">2010-04-18T17:20:00Z</dcterms:created>
  <dcterms:modified xsi:type="dcterms:W3CDTF">2010-04-19T19:59:00Z</dcterms:modified>
</cp:coreProperties>
</file>